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9900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F7238D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C87CF6">
        <w:rPr>
          <w:rFonts w:ascii="Times New Roman" w:eastAsia="Calibri" w:hAnsi="Times New Roman" w:cs="Times New Roman"/>
          <w:sz w:val="24"/>
          <w:szCs w:val="24"/>
        </w:rPr>
        <w:t>.10.20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първото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112ABE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>председател, ,</w:t>
      </w:r>
      <w:r w:rsidR="00112ABE" w:rsidRPr="00112ABE">
        <w:t xml:space="preserve"> </w:t>
      </w:r>
      <w:r w:rsidR="00112ABE" w:rsidRPr="00112ABE">
        <w:rPr>
          <w:rFonts w:ascii="Times New Roman" w:hAnsi="Times New Roman" w:cs="Times New Roman"/>
          <w:sz w:val="24"/>
          <w:szCs w:val="24"/>
        </w:rPr>
        <w:t xml:space="preserve">Елиз Халил – зам.-председател, Станимир Бояджиев – член, Анелия Петрова – член,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</w:rPr>
        <w:t xml:space="preserve"> Еюб – член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 xml:space="preserve">Николай Братованов – секретар, 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</w:t>
      </w:r>
      <w:r w:rsidR="00B941E2">
        <w:rPr>
          <w:rFonts w:ascii="Times New Roman" w:hAnsi="Times New Roman" w:cs="Times New Roman"/>
          <w:sz w:val="24"/>
          <w:szCs w:val="24"/>
        </w:rPr>
        <w:t xml:space="preserve">, </w:t>
      </w:r>
      <w:r w:rsidR="00B941E2" w:rsidRPr="0066580D">
        <w:rPr>
          <w:rFonts w:ascii="Times New Roman" w:hAnsi="Times New Roman" w:cs="Times New Roman"/>
          <w:sz w:val="24"/>
          <w:szCs w:val="24"/>
        </w:rPr>
        <w:t>Ангел Стефанов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-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член,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>
        <w:rPr>
          <w:rFonts w:ascii="Times New Roman" w:hAnsi="Times New Roman" w:cs="Times New Roman"/>
          <w:sz w:val="24"/>
          <w:szCs w:val="24"/>
        </w:rPr>
        <w:t>член.</w:t>
      </w:r>
      <w:r w:rsidR="00112A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Миглена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Ангелова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Дилян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Николов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112ABE" w:rsidRPr="00112AB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112A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2ABE" w:rsidRPr="00112ABE">
        <w:t xml:space="preserve"> </w:t>
      </w:r>
      <w:r w:rsidR="00112AB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</w:p>
    <w:p w:rsidR="00644B20" w:rsidRPr="00112ABE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66580D" w:rsidRPr="00C62E44">
        <w:rPr>
          <w:rFonts w:ascii="Times New Roman" w:hAnsi="Times New Roman" w:cs="Times New Roman"/>
          <w:sz w:val="24"/>
          <w:szCs w:val="24"/>
        </w:rPr>
        <w:t xml:space="preserve"> </w:t>
      </w:r>
      <w:r w:rsidR="002275F2">
        <w:rPr>
          <w:rFonts w:ascii="Times New Roman" w:hAnsi="Times New Roman" w:cs="Times New Roman"/>
          <w:sz w:val="24"/>
          <w:szCs w:val="24"/>
        </w:rPr>
        <w:t>Станимир Бояджиев- член.</w:t>
      </w:r>
    </w:p>
    <w:p w:rsidR="00644B20" w:rsidRPr="00C87CF6" w:rsidRDefault="00644B20" w:rsidP="00112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112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F7238D">
        <w:rPr>
          <w:rFonts w:ascii="Times New Roman" w:hAnsi="Times New Roman" w:cs="Times New Roman"/>
          <w:sz w:val="24"/>
          <w:szCs w:val="24"/>
        </w:rPr>
        <w:t>Веселина Василева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8E7A8D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8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Pr="007949FD" w:rsidRDefault="00F7238D" w:rsidP="004D1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жалби и сигнали в РИК- Русе</w:t>
      </w:r>
    </w:p>
    <w:p w:rsidR="007949FD" w:rsidRPr="00A16006" w:rsidRDefault="00F7238D" w:rsidP="004D1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СИК</w:t>
      </w:r>
    </w:p>
    <w:p w:rsidR="00644B20" w:rsidRPr="00F7238D" w:rsidRDefault="00F7238D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Входяща кореспонденция </w:t>
      </w:r>
    </w:p>
    <w:p w:rsidR="00F7238D" w:rsidRPr="00C87CF6" w:rsidRDefault="00F7238D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Pr="008E7A8D" w:rsidRDefault="00644B20" w:rsidP="008E7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т. 1</w:t>
      </w:r>
      <w:r w:rsidR="008E7A8D" w:rsidRP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,</w:t>
      </w:r>
      <w:r w:rsidRPr="008E7A8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D14A5" w:rsidRPr="008E7A8D">
        <w:rPr>
          <w:rFonts w:ascii="Times New Roman" w:hAnsi="Times New Roman" w:cs="Times New Roman"/>
          <w:sz w:val="24"/>
          <w:szCs w:val="24"/>
        </w:rPr>
        <w:t xml:space="preserve">г-жа Хинкова представи </w:t>
      </w:r>
      <w:r w:rsidR="008E7A8D" w:rsidRPr="008E7A8D">
        <w:rPr>
          <w:rFonts w:ascii="Times New Roman" w:hAnsi="Times New Roman" w:cs="Times New Roman"/>
          <w:sz w:val="24"/>
          <w:szCs w:val="24"/>
        </w:rPr>
        <w:t>проект на решение, както следва:</w:t>
      </w:r>
    </w:p>
    <w:p w:rsidR="008E7A8D" w:rsidRPr="008E7A8D" w:rsidRDefault="008E7A8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правилата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предизборна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агитация</w:t>
      </w:r>
      <w:proofErr w:type="spellEnd"/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 РИК-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постъпила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№ 87/19.10.2021г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описа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РИК-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КП „БСП ЗА БЪЛГАРИЯ“,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пълномощник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Пламен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Рашев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твърди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15.10.20121 г. – 18.10.2021 г.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поставените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коалицията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разлепени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КП „ГЕРБ-СДС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“ и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ПП “БЪЛГАРСКА СОЦИАЛДЕМОКРАЦИЯ-ЕВРОЛЕВИЦА“. </w:t>
      </w:r>
      <w:proofErr w:type="spellStart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Изтъкват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доводи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допуснати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чл.183, ал.1 и ал.5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снимков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РИК –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констатира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посочените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действително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посочените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града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разлепването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КП „ГЕРБ-СДС“ и ПП “БЪЛГАРСКА СОЦИАЛДЕМОКРАЦИЯ-ЕВРОЛЕВИЦА“ 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вече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допуснато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заличаване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предизборния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съставлява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забраната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чл.183, ал.5 ИК и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премахнати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Общинско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арт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счита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72, ал.1, т.1 и т.20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183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ИК, РИК –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</w:p>
    <w:p w:rsidR="00A47D48" w:rsidRPr="00A47D48" w:rsidRDefault="00A47D48" w:rsidP="001560B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D48" w:rsidRPr="001560B0" w:rsidRDefault="00A47D48" w:rsidP="008E7A8D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0B0">
        <w:rPr>
          <w:rFonts w:ascii="Times New Roman" w:hAnsi="Times New Roman" w:cs="Times New Roman"/>
          <w:b/>
          <w:sz w:val="24"/>
          <w:szCs w:val="24"/>
          <w:lang w:val="en-US"/>
        </w:rPr>
        <w:t>Р Е Ш И:</w:t>
      </w:r>
    </w:p>
    <w:p w:rsidR="00A47D48" w:rsidRPr="00A47D48" w:rsidRDefault="00A47D48" w:rsidP="001560B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УСТАНОВЯВА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извършено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183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ИК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КП „ГЕРБ-СДС“ и ПП “БЪЛГАРСКА СОЦИАЛДЕМОКРАЦИЯ-ЕВРОЛЕВИЦА“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вече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разлепени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Указва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премахне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агитационните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неотговарящи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183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2 и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Свобода</w:t>
      </w:r>
      <w:proofErr w:type="spellEnd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183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2 и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4 ИК.</w:t>
      </w:r>
      <w:proofErr w:type="gramEnd"/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lastRenderedPageBreak/>
        <w:t>Копие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изпрати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премахване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агитационните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ПП “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Свобода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ИК.</w:t>
      </w:r>
    </w:p>
    <w:p w:rsidR="00A47D48" w:rsidRPr="008E7A8D" w:rsidRDefault="00A47D48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Районната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оспорва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8E7A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E7A8D" w:rsidRDefault="008E7A8D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819" w:rsidRPr="00751592" w:rsidRDefault="00586819" w:rsidP="008E7A8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58681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Гласували</w:t>
      </w:r>
      <w:proofErr w:type="spellEnd"/>
      <w:r w:rsidRPr="0058681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 xml:space="preserve">: ЗА </w:t>
      </w:r>
      <w:r w:rsidR="0075159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9 </w:t>
      </w:r>
      <w:r w:rsidR="003D3E9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гласа</w:t>
      </w:r>
    </w:p>
    <w:p w:rsidR="009C44A4" w:rsidRPr="00751592" w:rsidRDefault="00586819" w:rsidP="008E7A8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proofErr w:type="gramStart"/>
      <w:r w:rsidRPr="0058681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Против</w:t>
      </w:r>
      <w:proofErr w:type="spellEnd"/>
      <w:r w:rsidRPr="0058681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 xml:space="preserve"> – </w:t>
      </w:r>
      <w:r w:rsidR="0075159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Николай Братованов- секретар, Миглена Ангелова- член, Анелия Петрова- член.</w:t>
      </w:r>
      <w:proofErr w:type="gramEnd"/>
    </w:p>
    <w:p w:rsidR="008E7A8D" w:rsidRDefault="008E7A8D" w:rsidP="008E7A8D">
      <w:pPr>
        <w:spacing w:after="0"/>
        <w:contextualSpacing/>
        <w:jc w:val="both"/>
        <w:textAlignment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</w:pPr>
    </w:p>
    <w:p w:rsidR="009F1BEF" w:rsidRDefault="00586819" w:rsidP="008E7A8D">
      <w:pPr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</w:pPr>
      <w:proofErr w:type="gramStart"/>
      <w:r w:rsidRPr="009219E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  <w:t>Р Е Ш Е Н И Е № 51-</w:t>
      </w:r>
      <w:r w:rsidR="00BF746D" w:rsidRPr="009219E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  <w:t xml:space="preserve"> ПВР/НС </w:t>
      </w:r>
      <w:proofErr w:type="spellStart"/>
      <w:r w:rsidR="00BF746D" w:rsidRPr="009219E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  <w:t>бe</w:t>
      </w:r>
      <w:proofErr w:type="spellEnd"/>
      <w:r w:rsidRPr="009219E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  <w:t xml:space="preserve"> </w:t>
      </w:r>
      <w:proofErr w:type="spellStart"/>
      <w:r w:rsidRPr="009219E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  <w:t>прието</w:t>
      </w:r>
      <w:proofErr w:type="spellEnd"/>
      <w:r w:rsidRPr="009219E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val="en-US" w:eastAsia="bg-BG"/>
        </w:rPr>
        <w:t>.</w:t>
      </w:r>
      <w:proofErr w:type="gramEnd"/>
    </w:p>
    <w:p w:rsidR="008E7A8D" w:rsidRDefault="008E7A8D" w:rsidP="008E7A8D">
      <w:pPr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bg-BG"/>
        </w:rPr>
      </w:pPr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 РИК-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е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постъпил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сигнал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вх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№ 88/19.10.2021г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описа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РИК-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ВрИД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директор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ОП“Русе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арт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“, в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който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твърди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унищожават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надлепват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легитимно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поставени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предизборни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плакати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местата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определени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със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заповед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№РД-01-2982/04.10.2012 г.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Кмета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.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Прилага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доклад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СЗ“КООРС“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снимков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в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които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съдържа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информация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извършител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Надлепените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съдържат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призив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гласува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както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подвеждаща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нарушаваща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добрите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нрави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информация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РИК –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след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извършена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проверка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място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констатира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действително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е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направено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надлепване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плакати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върху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вече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поставени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други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политически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сили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Тези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новопоставени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съдържат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подвеждаща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информация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призив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гласува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С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разлепването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върху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вече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поставени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плакати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е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допуснато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заличаване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други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участници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предизборния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процес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което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съставлява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нарушение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забраната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чл.183, ал.5 ИК.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Налице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е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нарушение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чл.183, </w:t>
      </w: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ал.4 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ИК. </w:t>
      </w: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следва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бъдат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премахнати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кмета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чрез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Общинско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предприятие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„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арт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“.</w:t>
      </w:r>
      <w:proofErr w:type="gramEnd"/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Предвид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изложеното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основание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счита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72, ал.1, т.1 и т.20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ИК,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вр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. 183 ал.4 и ал.5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ИК, РИК –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</w:p>
    <w:p w:rsidR="00493366" w:rsidRDefault="00493366" w:rsidP="008E7A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E7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Р Е Ш И:</w:t>
      </w:r>
    </w:p>
    <w:p w:rsidR="008E7A8D" w:rsidRDefault="008E7A8D" w:rsidP="008E7A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УСТАНОВЯВА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извършено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нарушение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183 ал.4 и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ал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5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ИК </w:t>
      </w: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относно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поставени</w:t>
      </w:r>
      <w:proofErr w:type="spellEnd"/>
      <w:proofErr w:type="gram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плакати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с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призив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гласува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върху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вече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разлепени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други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участници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Указва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кмета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премахне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агитационните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с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които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заличават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други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proofErr w:type="gramEnd"/>
    </w:p>
    <w:p w:rsidR="00493366" w:rsidRPr="00493366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proofErr w:type="gram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Копие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настоящото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решение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изпрати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Кмета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премахване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агитационните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материали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поставени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нарушение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ИК.</w:t>
      </w:r>
      <w:proofErr w:type="gramEnd"/>
    </w:p>
    <w:p w:rsidR="009C44A4" w:rsidRDefault="00493366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Решението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Районната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избирателна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комисия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Русе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може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оспорва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тридневен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срок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обявяването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му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пред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Централната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избирателна</w:t>
      </w:r>
      <w:proofErr w:type="spellEnd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933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комисия</w:t>
      </w:r>
      <w:proofErr w:type="spellEnd"/>
    </w:p>
    <w:p w:rsidR="008E7A8D" w:rsidRPr="00493366" w:rsidRDefault="008E7A8D" w:rsidP="008E7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D3E99" w:rsidRPr="003D3E99" w:rsidRDefault="003D3E99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: ЗА 9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</w:p>
    <w:p w:rsidR="003D3E99" w:rsidRDefault="003D3E99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Николай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 Братованов-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Миглена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Ангелова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Анелия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E7A8D" w:rsidRPr="003D3E99" w:rsidRDefault="008E7A8D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1E2" w:rsidRDefault="00BA7A79" w:rsidP="008E7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Р Е Ш Е Н И Е № 52</w:t>
      </w:r>
      <w:r w:rsidRPr="00BA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ПВР/НС </w:t>
      </w:r>
      <w:proofErr w:type="spellStart"/>
      <w:r w:rsidRPr="00BA7A79">
        <w:rPr>
          <w:rFonts w:ascii="Times New Roman" w:hAnsi="Times New Roman" w:cs="Times New Roman"/>
          <w:b/>
          <w:sz w:val="24"/>
          <w:szCs w:val="24"/>
          <w:lang w:val="en-US"/>
        </w:rPr>
        <w:t>бe</w:t>
      </w:r>
      <w:proofErr w:type="spellEnd"/>
      <w:r w:rsidRPr="00BA7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7A79">
        <w:rPr>
          <w:rFonts w:ascii="Times New Roman" w:hAnsi="Times New Roman" w:cs="Times New Roman"/>
          <w:b/>
          <w:sz w:val="24"/>
          <w:szCs w:val="24"/>
          <w:lang w:val="en-US"/>
        </w:rPr>
        <w:t>прието</w:t>
      </w:r>
      <w:proofErr w:type="spellEnd"/>
      <w:r w:rsidRPr="00BA7A7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E7A8D" w:rsidRDefault="008E7A8D" w:rsidP="008E7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 РИК-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постъпила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№ 89/20.10.2021г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описа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РИК-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КП „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Демократична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България-Обединение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пълномощник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Евгений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Хараламбиев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твърди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навсякъде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поставените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коалицията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тенденциозно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разлепят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КП „ГЕРБ-СДС“/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Драгомир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Драганов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/ и ПП </w:t>
      </w:r>
      <w:r w:rsidRPr="009219E5">
        <w:rPr>
          <w:rFonts w:ascii="Times New Roman" w:hAnsi="Times New Roman" w:cs="Times New Roman"/>
          <w:sz w:val="24"/>
          <w:szCs w:val="24"/>
          <w:lang w:val="en-US"/>
        </w:rPr>
        <w:lastRenderedPageBreak/>
        <w:t>“БЪЛГАРСКА СОЦИАЛДЕМОКРАЦИЯ-ЕВРОЛЕВИЦА“.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Изтъкват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доводи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допуснати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чл.183, ал.1 и ал.5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снимков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липсва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извършител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РИК –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констатира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действително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извършено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надлепване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плакат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листата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ПП “БЪЛГАРСКА СОЦИАЛДЕМОКРАЦИЯ-ЕВРОЛЕВИЦА“ и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плакат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подвеждаща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призив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гласува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вече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разлепването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вече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допуснато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заличаване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предизборния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съставлява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забраната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чл.183, ал.5 ИК и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премахнати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Общинско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арт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счита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72, ал.1, т.1 и т.20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. 183 ал.4 и ал.5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ИК, РИК –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</w:p>
    <w:p w:rsidR="009219E5" w:rsidRDefault="009219E5" w:rsidP="008E7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A8D">
        <w:rPr>
          <w:rFonts w:ascii="Times New Roman" w:hAnsi="Times New Roman" w:cs="Times New Roman"/>
          <w:b/>
          <w:sz w:val="24"/>
          <w:szCs w:val="24"/>
          <w:lang w:val="en-US"/>
        </w:rPr>
        <w:t>Р Е Ш И:</w:t>
      </w:r>
    </w:p>
    <w:p w:rsidR="008E7A8D" w:rsidRDefault="008E7A8D" w:rsidP="008E7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УСТАНОВЯВА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извършено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183 ал.4 и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ИК </w:t>
      </w: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proofErr w:type="gram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листата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 ПП “БЪЛГАРСКА СОЦИАЛДЕМОКРАЦИЯ-ЕВРОЛЕВИЦА“ и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призив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гласува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вече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разлепени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Указва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премахне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агитационните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заличават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ангажира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административно-наказателна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неустановяване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извършител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изпрати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премахване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агитационните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9219E5" w:rsidRPr="009219E5" w:rsidRDefault="009219E5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Районната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оспорва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9E5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21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1BEF" w:rsidRPr="009219E5" w:rsidRDefault="009F1BEF" w:rsidP="0015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3E99" w:rsidRPr="003D3E99" w:rsidRDefault="003D3E99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: ЗА 9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</w:p>
    <w:p w:rsidR="003D3E99" w:rsidRPr="003D3E99" w:rsidRDefault="003D3E99" w:rsidP="008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Миглена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Ангелова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Анелия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D3E99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3D3E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23A4" w:rsidRPr="00204BF2" w:rsidRDefault="00A623A4" w:rsidP="0015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A8D" w:rsidRDefault="00204BF2" w:rsidP="0015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BF2">
        <w:rPr>
          <w:rFonts w:ascii="Times New Roman" w:hAnsi="Times New Roman" w:cs="Times New Roman"/>
          <w:b/>
          <w:sz w:val="24"/>
          <w:szCs w:val="24"/>
          <w:lang w:val="en-US"/>
        </w:rPr>
        <w:t>Р Е Ш Е Н И Е №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04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ПВР/НС </w:t>
      </w:r>
      <w:proofErr w:type="spellStart"/>
      <w:r w:rsidRPr="00204BF2">
        <w:rPr>
          <w:rFonts w:ascii="Times New Roman" w:hAnsi="Times New Roman" w:cs="Times New Roman"/>
          <w:b/>
          <w:sz w:val="24"/>
          <w:szCs w:val="24"/>
          <w:lang w:val="en-US"/>
        </w:rPr>
        <w:t>бe</w:t>
      </w:r>
      <w:proofErr w:type="spellEnd"/>
      <w:r w:rsidRPr="00204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4BF2">
        <w:rPr>
          <w:rFonts w:ascii="Times New Roman" w:hAnsi="Times New Roman" w:cs="Times New Roman"/>
          <w:b/>
          <w:sz w:val="24"/>
          <w:szCs w:val="24"/>
          <w:lang w:val="en-US"/>
        </w:rPr>
        <w:t>прието</w:t>
      </w:r>
      <w:proofErr w:type="spellEnd"/>
      <w:r w:rsidRPr="00204B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8E7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A8D" w:rsidRDefault="008E7A8D" w:rsidP="0015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F2" w:rsidRPr="008E7A8D" w:rsidRDefault="008E7A8D" w:rsidP="008E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т.2,  Замени СИК</w:t>
      </w:r>
    </w:p>
    <w:p w:rsidR="005C2086" w:rsidRDefault="005C2086" w:rsidP="001560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ПП „ИМА ТАКЪВ НАРОД“,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президент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вицепрезидент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Републиката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2021 г.</w:t>
      </w: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Постъпилo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№ 82/19.10.2021 г.,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подписанo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Светлин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Костов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ПП „ИМА ТАКЪВ НАРОД“,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исканите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промените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представен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Еxcel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72,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1, т. 1 и т. 4,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89, ал.1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Районна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64A1" w:rsidRPr="008E7A8D" w:rsidRDefault="004C64A1" w:rsidP="008E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A8D">
        <w:rPr>
          <w:rFonts w:ascii="Times New Roman" w:hAnsi="Times New Roman" w:cs="Times New Roman"/>
          <w:b/>
          <w:sz w:val="24"/>
          <w:szCs w:val="24"/>
          <w:lang w:val="en-US"/>
        </w:rPr>
        <w:t>Р Е Ш И:</w:t>
      </w: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посочените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длъжностни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ОБЕЗСИЛВА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издадените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заменените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СИК .</w:t>
      </w:r>
      <w:proofErr w:type="gramEnd"/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lastRenderedPageBreak/>
        <w:t>Вместо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НАЗНАЧАВА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президент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вицепрезидент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Републиката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2021 г..,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ПП „ИМА ТАКЪВ НАРОД,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разположение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РИК-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издадат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назначените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СИК.</w:t>
      </w:r>
      <w:proofErr w:type="gramEnd"/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64A1" w:rsidRP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Районна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оспорва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73,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C64A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112ABE" w:rsidRPr="004C64A1" w:rsidRDefault="00112AB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BE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 Е Ш Е Н И Е № 53- ПВР/НС </w:t>
      </w:r>
      <w:proofErr w:type="spellStart"/>
      <w:r w:rsidRPr="008E7A8D">
        <w:rPr>
          <w:rFonts w:ascii="Times New Roman" w:hAnsi="Times New Roman" w:cs="Times New Roman"/>
          <w:b/>
          <w:sz w:val="24"/>
          <w:szCs w:val="24"/>
          <w:lang w:val="en-US"/>
        </w:rPr>
        <w:t>бe</w:t>
      </w:r>
      <w:proofErr w:type="spellEnd"/>
      <w:r w:rsidRPr="008E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7A8D">
        <w:rPr>
          <w:rFonts w:ascii="Times New Roman" w:hAnsi="Times New Roman" w:cs="Times New Roman"/>
          <w:b/>
          <w:sz w:val="24"/>
          <w:szCs w:val="24"/>
          <w:lang w:val="en-US"/>
        </w:rPr>
        <w:t>прието</w:t>
      </w:r>
      <w:proofErr w:type="spellEnd"/>
      <w:r w:rsidRPr="004C64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E7A8D" w:rsidRPr="008E7A8D" w:rsidRDefault="008E7A8D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 xml:space="preserve">Постъпило e заявление с вх. № 85/19.10.2021 г., </w:t>
      </w:r>
      <w:proofErr w:type="spellStart"/>
      <w:r w:rsidRPr="003B665E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3B66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B665E">
        <w:rPr>
          <w:rFonts w:ascii="Times New Roman" w:hAnsi="Times New Roman" w:cs="Times New Roman"/>
          <w:sz w:val="24"/>
          <w:szCs w:val="24"/>
        </w:rPr>
        <w:t>Бедрос</w:t>
      </w:r>
      <w:proofErr w:type="spellEnd"/>
      <w:r w:rsidRPr="003B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5E">
        <w:rPr>
          <w:rFonts w:ascii="Times New Roman" w:hAnsi="Times New Roman" w:cs="Times New Roman"/>
          <w:sz w:val="24"/>
          <w:szCs w:val="24"/>
        </w:rPr>
        <w:t>Пехливян</w:t>
      </w:r>
      <w:proofErr w:type="spellEnd"/>
      <w:r w:rsidRPr="003B66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665E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3B665E">
        <w:rPr>
          <w:rFonts w:ascii="Times New Roman" w:hAnsi="Times New Roman" w:cs="Times New Roman"/>
          <w:sz w:val="24"/>
          <w:szCs w:val="24"/>
        </w:rPr>
        <w:t xml:space="preserve"> представител на Коалиция „ГЕРБ-СДС“, за извършване на промени в състава на секционни избирателни комисии на територията на община Русе.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3B665E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3B665E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5E" w:rsidRPr="008E7A8D" w:rsidRDefault="003B665E" w:rsidP="008E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8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заявлението длъжностни лица, съгласно приложения списък.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ОБЕЗСИЛВА издадените удостоверения на заменените членове на СИК 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Вместо тях НАЗНАЧАВА поименно в състава на секционните избирателни комисии в община Русе, при произвеждане на изборите за президент и вицепрезидент на Републиката и за народни представители на 14 ноември 2021 г..,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., предложените нови лица от квотата  Коалиция „ГЕРБ-СДС“, съгласно приложени списъци, на разположение в РИК-Русе, неразделна част от настоящото решение.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5E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B665E" w:rsidRPr="003B665E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A1" w:rsidRDefault="004C64A1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5E" w:rsidRDefault="00EC523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т.</w:t>
      </w:r>
      <w:r w:rsidR="00F01579" w:rsidRP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</w:t>
      </w:r>
      <w:r w:rsidR="008E7A8D" w:rsidRP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</w:t>
      </w:r>
      <w:r w:rsidRPr="001560B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F01579" w:rsidRPr="001560B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01579">
        <w:rPr>
          <w:rFonts w:ascii="Times New Roman" w:hAnsi="Times New Roman" w:cs="Times New Roman"/>
          <w:sz w:val="24"/>
          <w:szCs w:val="24"/>
        </w:rPr>
        <w:t>беше</w:t>
      </w:r>
      <w:r w:rsidR="00F01579" w:rsidRPr="00F01579">
        <w:rPr>
          <w:rFonts w:ascii="Times New Roman" w:hAnsi="Times New Roman" w:cs="Times New Roman"/>
          <w:sz w:val="24"/>
          <w:szCs w:val="24"/>
        </w:rPr>
        <w:t xml:space="preserve"> докладвана входящата кореспонденция</w:t>
      </w:r>
      <w:r w:rsidR="00F015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A8D" w:rsidRDefault="003B665E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е писмо от СИК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 76/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19.10.2021.</w:t>
      </w:r>
      <w:r w:rsidR="00F01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79" w:rsidRDefault="00F01579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579" w:rsidRDefault="00F01579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B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т. 4</w:t>
      </w:r>
      <w:r w:rsidR="008E7A8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</w:t>
      </w:r>
      <w:r w:rsidR="00161D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  <w:r w:rsidRPr="00F01579">
        <w:rPr>
          <w:rFonts w:ascii="Times New Roman" w:hAnsi="Times New Roman" w:cs="Times New Roman"/>
          <w:sz w:val="24"/>
          <w:szCs w:val="24"/>
        </w:rPr>
        <w:t>Други – бяха обсъ</w:t>
      </w:r>
      <w:r>
        <w:rPr>
          <w:rFonts w:ascii="Times New Roman" w:hAnsi="Times New Roman" w:cs="Times New Roman"/>
          <w:sz w:val="24"/>
          <w:szCs w:val="24"/>
        </w:rPr>
        <w:t>дени въпроси от текущ характер</w:t>
      </w:r>
    </w:p>
    <w:p w:rsidR="00F01579" w:rsidRDefault="00F01579" w:rsidP="0015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F96630">
        <w:rPr>
          <w:rFonts w:ascii="Times New Roman" w:hAnsi="Times New Roman" w:cs="Times New Roman"/>
          <w:sz w:val="24"/>
          <w:szCs w:val="24"/>
        </w:rPr>
        <w:t>17.22</w:t>
      </w:r>
      <w:r w:rsidR="00801EF7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15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15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15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1560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1560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F9">
          <w:rPr>
            <w:noProof/>
          </w:rPr>
          <w:t>1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86873"/>
    <w:rsid w:val="000C2279"/>
    <w:rsid w:val="00112ABE"/>
    <w:rsid w:val="001560B0"/>
    <w:rsid w:val="00161DF9"/>
    <w:rsid w:val="00181AEC"/>
    <w:rsid w:val="001E0EE2"/>
    <w:rsid w:val="00204BF2"/>
    <w:rsid w:val="002275F2"/>
    <w:rsid w:val="003507E5"/>
    <w:rsid w:val="003A5CB7"/>
    <w:rsid w:val="003B665E"/>
    <w:rsid w:val="003D3E99"/>
    <w:rsid w:val="003D5FA9"/>
    <w:rsid w:val="003E7ED4"/>
    <w:rsid w:val="00437E61"/>
    <w:rsid w:val="00493366"/>
    <w:rsid w:val="004B7B61"/>
    <w:rsid w:val="004C64A1"/>
    <w:rsid w:val="004D14A5"/>
    <w:rsid w:val="004F07F8"/>
    <w:rsid w:val="005139B8"/>
    <w:rsid w:val="0057700C"/>
    <w:rsid w:val="00586819"/>
    <w:rsid w:val="005C2086"/>
    <w:rsid w:val="00611298"/>
    <w:rsid w:val="00644B20"/>
    <w:rsid w:val="0066580D"/>
    <w:rsid w:val="00687980"/>
    <w:rsid w:val="006F6087"/>
    <w:rsid w:val="00751592"/>
    <w:rsid w:val="00772EBC"/>
    <w:rsid w:val="007734CA"/>
    <w:rsid w:val="007949FD"/>
    <w:rsid w:val="00801EF7"/>
    <w:rsid w:val="008331B9"/>
    <w:rsid w:val="008E7A8D"/>
    <w:rsid w:val="009219E5"/>
    <w:rsid w:val="00990012"/>
    <w:rsid w:val="009907E1"/>
    <w:rsid w:val="009C44A4"/>
    <w:rsid w:val="009F1BEF"/>
    <w:rsid w:val="00A047E0"/>
    <w:rsid w:val="00A07B11"/>
    <w:rsid w:val="00A47D48"/>
    <w:rsid w:val="00A52043"/>
    <w:rsid w:val="00A623A4"/>
    <w:rsid w:val="00A94C73"/>
    <w:rsid w:val="00B941E2"/>
    <w:rsid w:val="00BA7A79"/>
    <w:rsid w:val="00BF746D"/>
    <w:rsid w:val="00C62E44"/>
    <w:rsid w:val="00C67A78"/>
    <w:rsid w:val="00C67C22"/>
    <w:rsid w:val="00C87CF6"/>
    <w:rsid w:val="00CF49EE"/>
    <w:rsid w:val="00D2305A"/>
    <w:rsid w:val="00DB25C4"/>
    <w:rsid w:val="00DC17D6"/>
    <w:rsid w:val="00DF0D7D"/>
    <w:rsid w:val="00E22E6A"/>
    <w:rsid w:val="00EC523E"/>
    <w:rsid w:val="00F01579"/>
    <w:rsid w:val="00F7238D"/>
    <w:rsid w:val="00F83118"/>
    <w:rsid w:val="00F936FF"/>
    <w:rsid w:val="00F96630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2021-10-14T14:02:00Z</cp:lastPrinted>
  <dcterms:created xsi:type="dcterms:W3CDTF">2021-10-20T15:11:00Z</dcterms:created>
  <dcterms:modified xsi:type="dcterms:W3CDTF">2021-10-22T06:36:00Z</dcterms:modified>
</cp:coreProperties>
</file>