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525199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064" w:rsidRDefault="00A6306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1F0BA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1</w:t>
      </w:r>
    </w:p>
    <w:p w:rsidR="00A63064" w:rsidRDefault="00A6306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6D7C2C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6D7C2C">
        <w:rPr>
          <w:rFonts w:ascii="Times New Roman" w:eastAsia="Calibri" w:hAnsi="Times New Roman" w:cs="Times New Roman"/>
          <w:sz w:val="24"/>
          <w:szCs w:val="24"/>
        </w:rPr>
        <w:t>.0</w:t>
      </w:r>
      <w:r w:rsidR="006D7C2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6D7C2C">
        <w:rPr>
          <w:rFonts w:ascii="Times New Roman" w:eastAsia="Calibri" w:hAnsi="Times New Roman" w:cs="Times New Roman"/>
          <w:sz w:val="24"/>
          <w:szCs w:val="24"/>
        </w:rPr>
        <w:t>.202</w:t>
      </w:r>
      <w:r w:rsidR="006D7C2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6D7C2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F0BA8" w:rsidRPr="001F0BA8">
        <w:rPr>
          <w:rFonts w:ascii="Times New Roman" w:hAnsi="Times New Roman" w:cs="Times New Roman"/>
          <w:sz w:val="24"/>
          <w:szCs w:val="24"/>
        </w:rPr>
        <w:t>.00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6D7C2C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6D7C2C">
        <w:rPr>
          <w:rFonts w:ascii="Times New Roman" w:hAnsi="Times New Roman" w:cs="Times New Roman"/>
          <w:sz w:val="24"/>
          <w:szCs w:val="24"/>
        </w:rPr>
        <w:t>Елиз Халил-секретар, Антоанета Йонкова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 w:rsidR="006D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член, </w:t>
      </w:r>
      <w:r w:rsidR="006D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Лиляна Владимирова – член</w:t>
      </w:r>
      <w:r w:rsidR="006D7C2C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6D7C2C">
        <w:rPr>
          <w:rFonts w:ascii="Times New Roman" w:hAnsi="Times New Roman" w:cs="Times New Roman"/>
          <w:sz w:val="24"/>
          <w:szCs w:val="24"/>
        </w:rPr>
        <w:t>Кязимов-член</w:t>
      </w:r>
      <w:proofErr w:type="spellEnd"/>
      <w:r w:rsidR="006D7C2C">
        <w:rPr>
          <w:rFonts w:ascii="Times New Roman" w:hAnsi="Times New Roman" w:cs="Times New Roman"/>
          <w:sz w:val="24"/>
          <w:szCs w:val="24"/>
        </w:rPr>
        <w:t>, Ивайло Пенчев-член</w:t>
      </w:r>
      <w:r w:rsidRPr="001F0BA8">
        <w:rPr>
          <w:rFonts w:ascii="Times New Roman" w:hAnsi="Times New Roman" w:cs="Times New Roman"/>
          <w:sz w:val="24"/>
          <w:szCs w:val="24"/>
        </w:rPr>
        <w:t xml:space="preserve">. Отсъстват:   </w:t>
      </w:r>
      <w:r w:rsidR="006D7C2C" w:rsidRPr="001F0BA8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6D7C2C" w:rsidRPr="001F0BA8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="006D7C2C" w:rsidRPr="001F0BA8">
        <w:rPr>
          <w:rFonts w:ascii="Times New Roman" w:hAnsi="Times New Roman" w:cs="Times New Roman"/>
          <w:sz w:val="24"/>
          <w:szCs w:val="24"/>
        </w:rPr>
        <w:t xml:space="preserve"> – зам.-председател, </w:t>
      </w:r>
      <w:r w:rsidR="006D7C2C">
        <w:rPr>
          <w:rFonts w:ascii="Times New Roman" w:hAnsi="Times New Roman" w:cs="Times New Roman"/>
          <w:sz w:val="24"/>
          <w:szCs w:val="24"/>
        </w:rPr>
        <w:t>Миглена Ангелова – член, Борислав Жечев</w:t>
      </w:r>
      <w:r w:rsidR="001F0BA8" w:rsidRPr="001F0BA8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6D7C2C">
        <w:rPr>
          <w:rFonts w:ascii="Times New Roman" w:hAnsi="Times New Roman" w:cs="Times New Roman"/>
          <w:sz w:val="24"/>
          <w:szCs w:val="24"/>
        </w:rPr>
        <w:t>Елиз Халил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4A6CAA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25199" w:rsidRPr="001F0BA8" w:rsidRDefault="00525199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AA" w:rsidRPr="001F0BA8" w:rsidRDefault="0006743D" w:rsidP="001F0B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Приемното време на РИК Русе и представителството на РИК Русе пред електронните медии с регионален и местен обхват при произвеждане на изборите за народни представители на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02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6D7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6D7C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202</w:t>
      </w:r>
      <w:r w:rsidR="006D7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4A6CAA" w:rsidRPr="001F0BA8" w:rsidRDefault="0006743D" w:rsidP="001F0B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Начина на заседаване и приемане на решения от РИК Русе, и прозрачност в работата на комисията при произвеждане на изборите за народни представители на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D7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 w:rsidR="006D7C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4A6CAA" w:rsidRPr="001F0BA8" w:rsidRDefault="004A6CAA" w:rsidP="001F0B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>По т. 1 г-жа Хинкова</w:t>
      </w:r>
      <w:r w:rsidR="0006743D" w:rsidRPr="001F0BA8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приемното време на РИК Русе и представителството на РИК Русе пред електронните медии с регионален и местен обхват при произвеждане на из</w:t>
      </w:r>
      <w:r w:rsidR="000B7117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борите за народни представители.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61, ал. 2 и чл. 72, ал. 1, т. 1 от Изборния кодекс, Районна избирателна комисия Русе реши:</w:t>
      </w:r>
    </w:p>
    <w:p w:rsidR="000B7117" w:rsidRPr="001F0BA8" w:rsidRDefault="000B7117" w:rsidP="00525199">
      <w:pPr>
        <w:pStyle w:val="a3"/>
        <w:numPr>
          <w:ilvl w:val="0"/>
          <w:numId w:val="6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Приемното време на РИК Русе е от 9,00 ч. до 12,00 ч. и от 13,00 ч. до 17,00 ч., всеки календарен ден, Зала 2 , етаж 2, в сградата на Община Русе, пл.Свобода 6, Русе. </w:t>
      </w:r>
    </w:p>
    <w:p w:rsidR="000B7117" w:rsidRPr="001F0BA8" w:rsidRDefault="000B7117" w:rsidP="0052519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Председателят на РИК Русе ще представлява комисията пред медиите с национален, регионален и местен обхват.</w:t>
      </w:r>
    </w:p>
    <w:p w:rsidR="000B7117" w:rsidRPr="001F0BA8" w:rsidRDefault="000B7117" w:rsidP="005251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Решенията на Районната избирателна комисия Русе може да се оспорват в тридневен срок от обявяването им пред Централната избирателна комисия.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lastRenderedPageBreak/>
        <w:t>Решение № 1-НС/</w:t>
      </w:r>
      <w:r w:rsidR="00A63064">
        <w:rPr>
          <w:rFonts w:ascii="Times New Roman" w:hAnsi="Times New Roman" w:cs="Times New Roman"/>
          <w:b/>
          <w:sz w:val="24"/>
          <w:szCs w:val="24"/>
        </w:rPr>
        <w:t>12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="00A63064">
        <w:rPr>
          <w:rFonts w:ascii="Times New Roman" w:hAnsi="Times New Roman" w:cs="Times New Roman"/>
          <w:b/>
          <w:sz w:val="24"/>
          <w:szCs w:val="24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="00A63064">
        <w:rPr>
          <w:rFonts w:ascii="Times New Roman" w:hAnsi="Times New Roman" w:cs="Times New Roman"/>
          <w:b/>
          <w:sz w:val="24"/>
          <w:szCs w:val="24"/>
        </w:rPr>
        <w:t>3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117" w:rsidRPr="001F0BA8" w:rsidRDefault="004A6CAA" w:rsidP="00EF66A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По т. </w:t>
      </w:r>
      <w:r w:rsidR="00A63064">
        <w:rPr>
          <w:rFonts w:ascii="Times New Roman" w:hAnsi="Times New Roman" w:cs="Times New Roman"/>
          <w:sz w:val="24"/>
          <w:szCs w:val="24"/>
        </w:rPr>
        <w:t>2</w:t>
      </w:r>
      <w:r w:rsidRPr="001F0BA8">
        <w:rPr>
          <w:rFonts w:ascii="Times New Roman" w:hAnsi="Times New Roman" w:cs="Times New Roman"/>
          <w:sz w:val="24"/>
          <w:szCs w:val="24"/>
        </w:rPr>
        <w:t xml:space="preserve"> г-жа Хинкова </w:t>
      </w:r>
      <w:r w:rsidR="0006743D" w:rsidRPr="001F0BA8">
        <w:rPr>
          <w:rFonts w:ascii="Times New Roman" w:hAnsi="Times New Roman" w:cs="Times New Roman"/>
          <w:sz w:val="24"/>
          <w:szCs w:val="24"/>
        </w:rPr>
        <w:t xml:space="preserve"> представи проект на решение относно н</w:t>
      </w:r>
      <w:r w:rsidR="0006743D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ачина на заседаване и приемане на решения от РИК Русе, и прозрачност в работата на комисия</w:t>
      </w:r>
      <w:r w:rsidR="000B7117"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 при произвеждане на изборите.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70 и чл. 71 от Изборния кодекс, във връзка с чл. 72, ал. 1, т. 1 от Изборния кодекс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решение № </w:t>
      </w:r>
      <w:r w:rsidR="00A630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1605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-НС/</w:t>
      </w:r>
      <w:r w:rsidR="00A630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A630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A630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год. на ЦИК, Районна избирателна комисия Русе реши: </w:t>
      </w:r>
    </w:p>
    <w:p w:rsidR="000B7117" w:rsidRPr="001F0BA8" w:rsidRDefault="000B7117" w:rsidP="001F0B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1. РИК Русе се свиква на заседание от нейния председател или по искане на най-малко една трета от членовете й. Проектът за дневен ред се публикува на интернет страницата на комисията преди заседанието.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Заседанията на комисията се ръководят от председателя, а в негово отсъствие – от определен от него заместник-председател.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Заседанията на РИК Русе са законни, когато на тях присъстват повече от половината от членовете им.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РИК Русе приема решенията си с мнозинство две трети от присъстващите членове. Когато РИК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70, ал. 4, изречение второ от ИК. В този случай в мотивите на решенията се изписва съдържанието на предложения проект, присъствалите членове и поименно начина на гласуването им, а в </w:t>
      </w:r>
      <w:proofErr w:type="spellStart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посочва, че е налице решение за отхвърляне по смисъла на чл. 70, ал. 4, изр. второ от ИК. Решението на РИК подлежи на оспорване пред ЦИК по реда на чл. 73 от ИК.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Решенията на РИК Русе се приемат с поименно гласуване, което се отразява в протокола от заседанието. Гласува се „за" или „против". Не се допуска гласуване „въздържал се".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За заседанията на РИК Русе се съставя протокол, който се подписва от председателя и секретаря на комисията.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 Членовете на РИК Русе могат да подписват протоколи и да гласуват решения с „особено мнение", като в този случай изрично отбелязват дали гласуват „за" или „против" конкретното решение и в какво се изразява особеното мнение.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 Решенията, удостоверенията и текущата кореспонденция на РИК Русе се подписват от председателя и секретаря и се подпечатват с печата на комисията.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 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 На заседанията на РИК Русе може да присъстват </w:t>
      </w:r>
      <w:proofErr w:type="spellStart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представители на партии, коалиции или инициативни комитети, наблюдатели и представители на </w:t>
      </w: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средствата за масово осведомяване. Изказаните становища, мнения и възражения се записват в протокола на заседанието.</w:t>
      </w:r>
    </w:p>
    <w:p w:rsidR="000B7117" w:rsidRPr="001F0BA8" w:rsidRDefault="000B7117" w:rsidP="001F0BA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 Заседанията на РИК Русе се излъчват в реално време в интернет чрез интернет страницата на комисията, на която предварително се обявява проект за дневен ред.</w:t>
      </w:r>
    </w:p>
    <w:p w:rsidR="0006743D" w:rsidRPr="001F0BA8" w:rsidRDefault="0006743D" w:rsidP="001F0B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A63064">
        <w:rPr>
          <w:rFonts w:ascii="Times New Roman" w:hAnsi="Times New Roman" w:cs="Times New Roman"/>
          <w:sz w:val="24"/>
          <w:szCs w:val="24"/>
        </w:rPr>
        <w:t>16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  <w:r w:rsidR="00A63064">
        <w:rPr>
          <w:rFonts w:ascii="Times New Roman" w:hAnsi="Times New Roman" w:cs="Times New Roman"/>
          <w:sz w:val="24"/>
          <w:szCs w:val="24"/>
        </w:rPr>
        <w:t>20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A6CAA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A63064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A6CAA"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A63064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52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6743D"/>
    <w:rsid w:val="000B7117"/>
    <w:rsid w:val="001F0BA8"/>
    <w:rsid w:val="004A6CAA"/>
    <w:rsid w:val="00525199"/>
    <w:rsid w:val="006D7C2C"/>
    <w:rsid w:val="006F6087"/>
    <w:rsid w:val="00A07B11"/>
    <w:rsid w:val="00A63064"/>
    <w:rsid w:val="00B87CA0"/>
    <w:rsid w:val="00CF7840"/>
    <w:rsid w:val="00E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2023-02-13T08:42:00Z</dcterms:created>
  <dcterms:modified xsi:type="dcterms:W3CDTF">2023-02-13T08:42:00Z</dcterms:modified>
</cp:coreProperties>
</file>