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DC7615" w:rsidRDefault="00DC7615" w:rsidP="00DC7615">
      <w:pPr>
        <w:pStyle w:val="a3"/>
        <w:numPr>
          <w:ilvl w:val="0"/>
          <w:numId w:val="1"/>
        </w:numPr>
      </w:pPr>
      <w:r>
        <w:t>Решение относно начина на работа ,представляване на РИК и приемно време.</w:t>
      </w:r>
    </w:p>
    <w:p w:rsidR="00DC7615" w:rsidRDefault="00DC7615" w:rsidP="00DC7615">
      <w:pPr>
        <w:pStyle w:val="a3"/>
        <w:numPr>
          <w:ilvl w:val="0"/>
          <w:numId w:val="1"/>
        </w:numPr>
      </w:pPr>
      <w:r>
        <w:t>Определяне краен срок за регистрация на ИК за участие в изборите за народни представители</w:t>
      </w:r>
    </w:p>
    <w:p w:rsidR="00DC7615" w:rsidRPr="00DC7615" w:rsidRDefault="00DC7615" w:rsidP="00DC7615">
      <w:pPr>
        <w:pStyle w:val="a3"/>
        <w:numPr>
          <w:ilvl w:val="0"/>
          <w:numId w:val="1"/>
        </w:numPr>
      </w:pPr>
      <w:r w:rsidRPr="00DC7615">
        <w:t xml:space="preserve">Определяне краен срок за регистрация на </w:t>
      </w:r>
      <w:r>
        <w:t>кандидатски листи</w:t>
      </w:r>
      <w:r w:rsidRPr="00DC7615">
        <w:t xml:space="preserve"> за участие </w:t>
      </w:r>
      <w:bookmarkStart w:id="0" w:name="_GoBack"/>
      <w:bookmarkEnd w:id="0"/>
      <w:r w:rsidRPr="00DC7615">
        <w:t>в изборите за народни представители</w:t>
      </w:r>
    </w:p>
    <w:p w:rsidR="00DC7615" w:rsidRDefault="00DC7615" w:rsidP="00DC7615">
      <w:pPr>
        <w:pStyle w:val="a3"/>
        <w:numPr>
          <w:ilvl w:val="0"/>
          <w:numId w:val="1"/>
        </w:numPr>
      </w:pPr>
      <w:r>
        <w:t>Начин на заседаване , вземане на решения и обявяване на същите.</w:t>
      </w:r>
    </w:p>
    <w:p w:rsidR="00DC7615" w:rsidRDefault="00DC7615" w:rsidP="00DC7615">
      <w:pPr>
        <w:pStyle w:val="a3"/>
        <w:numPr>
          <w:ilvl w:val="0"/>
          <w:numId w:val="1"/>
        </w:numPr>
      </w:pPr>
      <w:r>
        <w:t>Назначаване на технически сътрудници и специалисти.</w:t>
      </w:r>
    </w:p>
    <w:p w:rsidR="00DC7615" w:rsidRPr="00DC7615" w:rsidRDefault="00DC7615" w:rsidP="00DC7615">
      <w:pPr>
        <w:pStyle w:val="a3"/>
        <w:numPr>
          <w:ilvl w:val="0"/>
          <w:numId w:val="1"/>
        </w:numPr>
      </w:pPr>
      <w:r>
        <w:t>Разни.</w:t>
      </w: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541598"/>
    <w:rsid w:val="00A126B0"/>
    <w:rsid w:val="00C927B8"/>
    <w:rsid w:val="00DC7615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dcterms:created xsi:type="dcterms:W3CDTF">2022-08-15T11:28:00Z</dcterms:created>
  <dcterms:modified xsi:type="dcterms:W3CDTF">2022-08-15T11:40:00Z</dcterms:modified>
</cp:coreProperties>
</file>