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B" w:rsidRPr="0041210F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9220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17D6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117D63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117D63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BE1E08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 w:rsidR="0041210F"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BE1E08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E1E08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</w:t>
      </w:r>
      <w:r w:rsidRPr="00BE1E08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Иван Дойнов – секретар,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AA6F4F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</w:t>
      </w:r>
      <w:r w:rsidR="00B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F4F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93E48">
        <w:rPr>
          <w:rFonts w:ascii="Times New Roman" w:hAnsi="Times New Roman" w:cs="Times New Roman"/>
          <w:sz w:val="24"/>
          <w:szCs w:val="24"/>
        </w:rPr>
        <w:t>,</w:t>
      </w:r>
      <w:r w:rsidR="00293E48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93E48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D76CDB" w:rsidRPr="00E10A95" w:rsidRDefault="00240F8E" w:rsidP="00240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 </w:t>
      </w:r>
      <w:r w:rsidR="008954E0">
        <w:rPr>
          <w:rFonts w:ascii="Times New Roman" w:hAnsi="Times New Roman" w:cs="Times New Roman"/>
          <w:sz w:val="24"/>
          <w:szCs w:val="24"/>
        </w:rPr>
        <w:t>Петя Митева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17D63" w:rsidRPr="00117D63" w:rsidRDefault="00117D63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B7BFA" w:rsidRPr="008B7BFA" w:rsidRDefault="008B7BFA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096A" w:rsidRPr="00E8096A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Замени СИК</w:t>
      </w:r>
    </w:p>
    <w:p w:rsidR="003A715E" w:rsidRPr="00E8096A" w:rsidRDefault="008978A4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Жалб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</w:p>
    <w:p w:rsidR="00E8096A" w:rsidRPr="00E8096A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E8096A" w:rsidRPr="00487F1C" w:rsidRDefault="00E8096A" w:rsidP="00E8096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</w:p>
    <w:p w:rsidR="00487F1C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87F1C" w:rsidRPr="007E7CBB" w:rsidRDefault="00487F1C" w:rsidP="00487F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487F1C" w:rsidRPr="00E8096A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Pr="007D1E0D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решения, както следва:</w:t>
      </w: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1144C0" w:rsidRPr="001144C0" w:rsidRDefault="00EA6817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817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A6817">
        <w:rPr>
          <w:rFonts w:ascii="Times New Roman" w:hAnsi="Times New Roman" w:cs="Times New Roman"/>
          <w:sz w:val="24"/>
          <w:szCs w:val="24"/>
        </w:rPr>
        <w:t xml:space="preserve"> </w:t>
      </w:r>
      <w:r w:rsidR="001144C0" w:rsidRPr="001144C0">
        <w:rPr>
          <w:rFonts w:ascii="Times New Roman" w:hAnsi="Times New Roman" w:cs="Times New Roman"/>
          <w:sz w:val="24"/>
          <w:szCs w:val="24"/>
        </w:rPr>
        <w:t>Промени в състава на СИК на територията на Община Русе и Община Бяла от квотата на ПП „Възраждане“,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>Постъпило е заявление с Вх. №183/29.05.2024г. от Мариян Димитров - упълномощен представител на ПП „Възраждане“, за извършване на промени в състава на СИК на територията на Община Русе и Община Бяла.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1144C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1144C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C0" w:rsidRPr="001144C0" w:rsidRDefault="001144C0" w:rsidP="001144C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4C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>ОСВОБОЖДАВА от състава на СИК на територията на Община Русе и Община Бяла посочените длъжностни лица, съгласно приложен списък.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 xml:space="preserve"> ОБЕЗСИЛВА издадените удостоверения на заменените членове на СИК.</w:t>
      </w:r>
    </w:p>
    <w:p w:rsidR="001144C0" w:rsidRPr="001144C0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 xml:space="preserve"> Вместо тях НАЗНАЧАВА поименно предложените нови лица от квотата на ПП „Възраждане“ в състава на СИК, на територията на Община Русе и Община Бяла, при произвеждане на изборите за членове на Европейския парламент от Република България и </w:t>
      </w:r>
      <w:r w:rsidRPr="001144C0">
        <w:rPr>
          <w:rFonts w:ascii="Times New Roman" w:hAnsi="Times New Roman" w:cs="Times New Roman"/>
          <w:sz w:val="24"/>
          <w:szCs w:val="24"/>
        </w:rPr>
        <w:lastRenderedPageBreak/>
        <w:t>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EA0295" w:rsidRPr="00CD78C8" w:rsidRDefault="001144C0" w:rsidP="001144C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4C0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49097D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871" w:rsidRPr="00BE1E08" w:rsidRDefault="0049097D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097D" w:rsidRDefault="00D177E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9097D"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49097D" w:rsidRPr="00CD78C8" w:rsidRDefault="0049097D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97D" w:rsidRDefault="0049097D" w:rsidP="00BB18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BB1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85-ЕП/НС</w:t>
      </w:r>
      <w:r w:rsidR="00BB188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BB1880" w:rsidRPr="00BB1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Русе, 30.05.2024 г.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 прието.</w:t>
      </w:r>
    </w:p>
    <w:p w:rsidR="00F52816" w:rsidRDefault="00F52816" w:rsidP="00490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D50" w:rsidRPr="00197D50" w:rsidRDefault="00E063FE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188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B1880">
        <w:rPr>
          <w:rFonts w:ascii="Times New Roman" w:hAnsi="Times New Roman" w:cs="Times New Roman"/>
          <w:sz w:val="24"/>
          <w:szCs w:val="24"/>
        </w:rPr>
        <w:t xml:space="preserve"> </w:t>
      </w:r>
      <w:r w:rsidR="00197D50" w:rsidRPr="00197D50">
        <w:rPr>
          <w:rFonts w:ascii="Times New Roman" w:hAnsi="Times New Roman" w:cs="Times New Roman"/>
          <w:sz w:val="24"/>
          <w:szCs w:val="24"/>
        </w:rPr>
        <w:t>Промени в състава на СИК на територията на Община Иваново, от квотата на ПП „Движение за права и свободи“,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>Постъпило е заявление с Вх. №186/29.05.2024г. от Айтен Исмаилова- упълномощен представител на ПП „Движение за права и свободи“, за извършване на промени в състава на СИК на територията на Община Иваново.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197D5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197D5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7D50" w:rsidRPr="00197D50" w:rsidRDefault="00197D50" w:rsidP="00197D5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D5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>ОСВОБОЖДАВА от състава на СИК на територията на Община Иваново посочените длъжностни лица, съгласно приложен списък.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 xml:space="preserve"> ОБЕЗСИЛВА издадените удостоверения на заменените членове на СИК.</w:t>
      </w:r>
    </w:p>
    <w:p w:rsidR="00197D50" w:rsidRPr="00197D50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 xml:space="preserve"> Вместо тях НАЗНАЧАВА поименно предложените нови лица от квотата на ПП „Движение за права и свободи“ в състава на СИК, на територията на Община Иваново,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E063FE" w:rsidRDefault="00197D50" w:rsidP="00197D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D50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871" w:rsidRPr="00BE1E08" w:rsidRDefault="00E063FE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3FE" w:rsidRDefault="00E063FE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E063FE" w:rsidRPr="00CD78C8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3FE" w:rsidRDefault="00E063FE" w:rsidP="00197D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197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86-ЕП/НС</w:t>
      </w:r>
      <w:r w:rsidR="00197D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197D50" w:rsidRPr="00197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Русе, 30.05.2024 г.</w:t>
      </w:r>
      <w:r w:rsidR="00197D5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Default="00E063FE" w:rsidP="00E063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63FE" w:rsidRPr="00E063FE" w:rsidRDefault="00E063FE" w:rsidP="00E06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0E1" w:rsidRPr="003E00E1" w:rsidRDefault="00E063FE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3FE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E063FE">
        <w:rPr>
          <w:rFonts w:ascii="Times New Roman" w:hAnsi="Times New Roman" w:cs="Times New Roman"/>
          <w:sz w:val="24"/>
          <w:szCs w:val="24"/>
        </w:rPr>
        <w:t xml:space="preserve"> </w:t>
      </w:r>
      <w:r w:rsidR="003E00E1" w:rsidRPr="003E00E1">
        <w:rPr>
          <w:rFonts w:ascii="Times New Roman" w:hAnsi="Times New Roman" w:cs="Times New Roman"/>
          <w:sz w:val="24"/>
          <w:szCs w:val="24"/>
        </w:rPr>
        <w:t>Промени в състава на СИК на територията на Община Русе от квотата на Коалиция „БСП ЗА БЪЛГАРИЯ“,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>Постъпило е заявление с вх. №189/30.05.2024г., подписано от Пламен Рашев - упълномощен представител на Коалиция „БСП ЗА БЪЛГАРИЯ“ за извършване на промени в състава на СИК на територията на Община Русе.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3E00E1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3E00E1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E1" w:rsidRPr="003E00E1" w:rsidRDefault="003E00E1" w:rsidP="003E00E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0E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>ОСВОБОЖДАВА от състава на СИК на територията на Община Русе, посочените длъжностни лица, съгласно приложен списък.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 xml:space="preserve"> ОБЕЗСИЛВА издадените удостоверения на заменените членове на СИК.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0E1">
        <w:rPr>
          <w:rFonts w:ascii="Times New Roman" w:hAnsi="Times New Roman" w:cs="Times New Roman"/>
          <w:sz w:val="24"/>
          <w:szCs w:val="24"/>
        </w:rPr>
        <w:t xml:space="preserve"> Вместо тях НАЗНАЧАВА поименно предложените нови лица от квотата на Коалиция „БСП ЗА БЪЛГАРИЯ“ в състава на СИК на територията на община Русе,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5A72A5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0E1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3E00E1" w:rsidRPr="003E00E1" w:rsidRDefault="003E00E1" w:rsidP="003E00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2871" w:rsidRPr="00BE1E08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BE1E08">
        <w:rPr>
          <w:rFonts w:ascii="Times New Roman" w:hAnsi="Times New Roman" w:cs="Times New Roman"/>
        </w:rPr>
        <w:t xml:space="preserve"> </w:t>
      </w:r>
      <w:r w:rsidR="00402871" w:rsidRPr="00BE1E08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E10A95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2A5" w:rsidRPr="00CD78C8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A72A5" w:rsidRPr="00CD78C8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5A72A5" w:rsidP="003E00E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3E0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87-ЕП/НС</w:t>
      </w:r>
      <w:r w:rsidR="003E00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E00E1" w:rsidRPr="003E0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Русе, 30.05.2024 г.</w:t>
      </w:r>
      <w:r w:rsidR="003E00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CD7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5A72A5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72A5" w:rsidRPr="005A72A5" w:rsidRDefault="005A72A5" w:rsidP="005A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5BB" w:rsidRPr="001D55BB" w:rsidRDefault="005A72A5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3E4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D73E4">
        <w:rPr>
          <w:rFonts w:ascii="Times New Roman" w:hAnsi="Times New Roman" w:cs="Times New Roman"/>
          <w:sz w:val="24"/>
          <w:szCs w:val="24"/>
        </w:rPr>
        <w:t xml:space="preserve"> </w:t>
      </w:r>
      <w:r w:rsidR="001D55BB" w:rsidRPr="001D55BB">
        <w:rPr>
          <w:rFonts w:ascii="Times New Roman" w:hAnsi="Times New Roman" w:cs="Times New Roman"/>
          <w:sz w:val="24"/>
          <w:szCs w:val="24"/>
        </w:rPr>
        <w:t>Промени в състава на СИК на територията на Община Русе, от квотата на Коалиция „ГЕРБ-СДС“,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>Постъпило е заявление с Вх. №194/30.05.2024г. от  офиса на Коалиция „ГЕРБ-СДС“ в гр.Русе, за извършване на промени в състава на СИК на територията на Община Русе.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1D55B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1D55B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8BE" w:rsidRPr="00A078BE" w:rsidRDefault="00A078BE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D55BB" w:rsidRPr="00FB3D4B" w:rsidRDefault="001D55BB" w:rsidP="00FB3D4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D4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>ОСВОБОЖДАВА от състава на СИК на територията на Община Русе посочените длъжностни лица, съгласно приложен списък.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lastRenderedPageBreak/>
        <w:t xml:space="preserve"> ОБЕЗСИЛВА издадените удостоверения на заменените членове на СИК.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 xml:space="preserve"> Вместо тях НАЗНАЧАВА поименно предложените нови лица от квотата на Коалиция „ГЕРБ-СДС“ в състава на СИК, на територията на Община Русе,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1D55BB" w:rsidRPr="001D55BB" w:rsidRDefault="001D55BB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5A72A5" w:rsidRPr="003E00E1" w:rsidRDefault="005A72A5" w:rsidP="001D55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2871" w:rsidRPr="001D55BB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02871" w:rsidRPr="001D55BB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402871" w:rsidRPr="001D55BB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402871" w:rsidRPr="001D55BB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Стефан Донев - член, </w:t>
      </w:r>
      <w:r w:rsidR="00402871" w:rsidRPr="001D55BB">
        <w:rPr>
          <w:rFonts w:ascii="Times New Roman" w:hAnsi="Times New Roman" w:cs="Times New Roman"/>
        </w:rPr>
        <w:t xml:space="preserve"> </w:t>
      </w:r>
      <w:r w:rsidR="00402871" w:rsidRPr="001D55BB">
        <w:rPr>
          <w:rFonts w:ascii="Times New Roman" w:hAnsi="Times New Roman" w:cs="Times New Roman"/>
          <w:sz w:val="24"/>
          <w:szCs w:val="24"/>
        </w:rPr>
        <w:t xml:space="preserve">Стефан Бонев-член, Есин </w:t>
      </w:r>
      <w:proofErr w:type="spellStart"/>
      <w:r w:rsidR="00402871" w:rsidRPr="001D55BB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02871" w:rsidRPr="001D55BB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02871"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член, Борислав Жечев – член.</w:t>
      </w:r>
    </w:p>
    <w:p w:rsidR="00402871" w:rsidRPr="001D55BB" w:rsidRDefault="00402871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2A5" w:rsidRPr="001D55BB" w:rsidRDefault="005A72A5" w:rsidP="00402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Pr="001D55BB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5A72A5" w:rsidRPr="001D55BB" w:rsidRDefault="005A72A5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2A5" w:rsidRDefault="00DF4D78" w:rsidP="001D55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89-ЕП/НС </w:t>
      </w:r>
      <w:r w:rsidR="001D55BB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Русе, 30.05.2024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A72A5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4E0D77" w:rsidRDefault="004E0D77" w:rsidP="005A7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3EF9" w:rsidRDefault="006E3EF9" w:rsidP="006E3E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078BE" w:rsidRPr="00A078BE" w:rsidRDefault="00A078BE" w:rsidP="006E3E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73A66" w:rsidRDefault="00FB296C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3E48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E71F6C">
        <w:rPr>
          <w:rFonts w:ascii="Times New Roman" w:hAnsi="Times New Roman" w:cs="Times New Roman"/>
          <w:b/>
          <w:sz w:val="24"/>
          <w:szCs w:val="24"/>
        </w:rPr>
        <w:t xml:space="preserve">т. </w:t>
      </w:r>
      <w:proofErr w:type="gramStart"/>
      <w:r w:rsidR="00E71F6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93E48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293E48">
        <w:rPr>
          <w:rFonts w:ascii="Times New Roman" w:hAnsi="Times New Roman" w:cs="Times New Roman"/>
          <w:sz w:val="24"/>
          <w:szCs w:val="24"/>
        </w:rPr>
        <w:t>г-жа Хинкова запозна</w:t>
      </w:r>
      <w:r w:rsidR="00E71F6C">
        <w:rPr>
          <w:rFonts w:ascii="Times New Roman" w:hAnsi="Times New Roman" w:cs="Times New Roman"/>
          <w:sz w:val="24"/>
          <w:szCs w:val="24"/>
        </w:rPr>
        <w:t xml:space="preserve"> комисията с постъпилата жалба</w:t>
      </w:r>
      <w:r w:rsidR="00293E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78BE" w:rsidRDefault="00A078BE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8BE" w:rsidRPr="00A078BE" w:rsidRDefault="00A078BE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2F97" w:rsidRDefault="00DA2F97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7553" w:rsidRPr="00C37553" w:rsidRDefault="00F34198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4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BEC" w:rsidRPr="00984BEC">
        <w:rPr>
          <w:rFonts w:ascii="Times New Roman" w:hAnsi="Times New Roman" w:cs="Times New Roman"/>
          <w:b/>
          <w:sz w:val="24"/>
          <w:szCs w:val="24"/>
          <w:lang w:val="en-US"/>
        </w:rPr>
        <w:t>ОТНОСНО:</w:t>
      </w:r>
      <w:r w:rsidR="00984BEC">
        <w:rPr>
          <w:rFonts w:ascii="Times New Roman" w:hAnsi="Times New Roman" w:cs="Times New Roman"/>
          <w:sz w:val="24"/>
          <w:szCs w:val="24"/>
        </w:rPr>
        <w:t xml:space="preserve"> </w:t>
      </w:r>
      <w:r w:rsidR="00C37553" w:rsidRPr="00C37553">
        <w:rPr>
          <w:rFonts w:ascii="Times New Roman" w:hAnsi="Times New Roman" w:cs="Times New Roman"/>
          <w:sz w:val="24"/>
          <w:szCs w:val="24"/>
        </w:rPr>
        <w:t>Жалба вх.№ 184/29.05.2024 от 16.14ч. от Георги Николаев Кръстев, упълномощен представител и областен координатор на Коалиция „Герб-СДС“ за нарушение на чл.183, ал.4 от Изборния кодекс /ИК/.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В жалбата се твърди, че в гр. Русе, по бул.“Ген.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Скобелев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>“ срещу Математическа гимназия „Баба Тонка“ е поставен агитационен материал /билборд/ в който КП“Продължаваме промяната – Демократична България“ използват без негово знание и съгласие лика на председателя на ПП ГЕРБ и представляващ коалиция „ГЕРБ-СДС“ Бойко Борисов, което уронва престижа, честта и доброто име на кандидата, и е в нарушение на добрите нрави – деяние представляващо нарушение на правилата на предизборната кампания по смисъла на чл.183, ал.4 от ИК.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>В жалбата също се твърди, че агитационния материал нарушава добрите нрави, уронва честта и доброто име на кандидата по смисъла на чл.183, ал.4 от ИК, защото използваните снимки не са такива, каквито обичайно се използват от кандидатите в предизборната кампания и са така подбрани, и вероятно обработени, за да отблъснат, осмеят и създадат недоверие в избирателите към Бойко Борисов.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Към жалбата е приложен снимков материал, от който е видно, че на билборда е поставен материал с номера в бюлетините в изборите за членове на Европейския парламент и за народни представители на КП „ПП-ДБ“ – № 14 и в долната част с текст „Купуването и продаването на гласове е престъпление“. На същия материал е изписан въпрос „Какъв искате да бъде Вашият премиер“ и са поставени снимки на Николай Денков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Денков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 xml:space="preserve"> – кандидат за народен представител от КП „ПП-ДБ“, Бойко Борисов – кандидат за народен представител от КП „ГЕРБ-СДС“ и Делян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Пеевски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 xml:space="preserve"> - кандидат за народен представител от ПП „ДПС“ в изборите на 9 юни 2024 г.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Извършена е проверка на място от членовете на РИК-19 Русе Стефан Атанасов Донев и Лиляна Александрова Владимирова, които на 29. 05. 2024 г., около 18,00 часа са констатирали, че агитационния материал е на посоченото в жалбата място – гр. Русе, бул.“Ген.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Скобелев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 xml:space="preserve">“ срещу Математическа гимназия „Баба Тонка“ и същият е идентичен с представения снимков материал. 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lastRenderedPageBreak/>
        <w:t>След обсъждане на изложеното в депозираната жалба, ведно с приложените към нея доказателства, комисията приема, че: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Билбордът,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находящ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 xml:space="preserve"> се в района на Математическа гимназия „Баба Тонка“, представлява призив за подкрепа по смисъла на §1, т.17 от ИК, защото съдържа номер наименование на коалиция участник в изборите на ЕП и НС, както и номера на бюлетината на същата политическа сила и по  същността си е агитационен материал по смисъла на чл.183, ал.2 от ИК.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>В тази връзка, същият  следва да не нарушава забраните посочени в Изборния кодекс, включително и тези по чл.183, ал.4 от ИК.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Отделно от това, агитационният материал, предмет на жалбата, накърнява добрите нрави по смисъла на чл.183, ал.4 от ИК, защото създава объркване и подвежда избирателите за кой от присъстващите на него кандидати се гласува с бюлетина № 14.  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>Към момента на постановяване на решението, РИК-Русе установи, че билбордът е премахнат и нарушението е преустановено. Следва да се приеме, че е констатирано соченото в жалбата нарушение, като същото е отстранено. По тази причина, РИК-Русе не се произнася по останалата част на жалбата, поради липса на предмет.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Предложи се да бъде прието следното решение: 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>Предвид изложеното и на основание чл.72, ал.1, т.17 във връзка с чл.183, ал.2 и ал.4 и чл.480, ал.2 и чл.186, ал.1 от Изборния кодекс, РИК-Русе, РЕШИ: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УСТАНОВЯВА  нарушение по чл. 183, ал. 4 ИК, във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 xml:space="preserve">. с § 1, т.17 ИК, използване на агитационен материал- билборд поставен на територията на община Русе, бул.“Ген.  </w:t>
      </w:r>
      <w:proofErr w:type="spellStart"/>
      <w:r w:rsidRPr="00C37553">
        <w:rPr>
          <w:rFonts w:ascii="Times New Roman" w:hAnsi="Times New Roman" w:cs="Times New Roman"/>
          <w:sz w:val="24"/>
          <w:szCs w:val="24"/>
        </w:rPr>
        <w:t>Скобелев</w:t>
      </w:r>
      <w:proofErr w:type="spellEnd"/>
      <w:r w:rsidRPr="00C37553">
        <w:rPr>
          <w:rFonts w:ascii="Times New Roman" w:hAnsi="Times New Roman" w:cs="Times New Roman"/>
          <w:sz w:val="24"/>
          <w:szCs w:val="24"/>
        </w:rPr>
        <w:t>“ срещу Математическа гимназия „Баба Тонка“, което е преустановено към момента на постановяване на настоящото решение.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ab/>
        <w:t>ПРЕКРАТЯВА производството по жалбата в останалата част, поради липса на предмет.</w:t>
      </w:r>
    </w:p>
    <w:p w:rsidR="00C37553" w:rsidRP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553">
        <w:rPr>
          <w:rFonts w:ascii="Times New Roman" w:hAnsi="Times New Roman" w:cs="Times New Roman"/>
          <w:sz w:val="24"/>
          <w:szCs w:val="24"/>
        </w:rPr>
        <w:t>Гласували „ЗА“: 7 члена на РИК, „ПРОТИВ“: 4 члена на РИК.</w:t>
      </w:r>
    </w:p>
    <w:p w:rsidR="00C37553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7553">
        <w:rPr>
          <w:rFonts w:ascii="Times New Roman" w:hAnsi="Times New Roman" w:cs="Times New Roman"/>
          <w:sz w:val="24"/>
          <w:szCs w:val="24"/>
        </w:rPr>
        <w:t>При гласуване на решението не се постигна необходимото мнозинство от 2/3 от присъстващите членове на РИК, поради което е налице решение за отхвърляне по смисъла на чл.70, ал.4 от ИК.</w:t>
      </w:r>
    </w:p>
    <w:p w:rsidR="00A078BE" w:rsidRPr="00A078BE" w:rsidRDefault="00A078BE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7553" w:rsidRDefault="00C37553" w:rsidP="00C375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7553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078BE" w:rsidRDefault="00A078BE" w:rsidP="00C375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78BE" w:rsidRPr="00A078BE" w:rsidRDefault="00A078BE" w:rsidP="00C375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78BE" w:rsidRDefault="00C37553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7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C37553">
        <w:rPr>
          <w:rFonts w:ascii="Times New Roman" w:hAnsi="Times New Roman" w:cs="Times New Roman"/>
          <w:sz w:val="24"/>
          <w:szCs w:val="24"/>
        </w:rPr>
        <w:t>ПОСТАНОВЯВА решение за отхвърляне на предложения проект на решение по смисъла на чл. 70, ал. 4 от ИК.</w:t>
      </w:r>
    </w:p>
    <w:p w:rsidR="00A078BE" w:rsidRDefault="00A078BE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8BE" w:rsidRDefault="00A078BE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D49" w:rsidRDefault="00A41C4B" w:rsidP="00C3755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C4B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„ЗА“ Милена Хинкова-председател, Стела Стоилова - зам.-председател,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Еюб - зам.-председател</w:t>
      </w:r>
      <w:r w:rsidRPr="00A41C4B">
        <w:rPr>
          <w:rFonts w:ascii="Times New Roman" w:hAnsi="Times New Roman" w:cs="Times New Roman"/>
          <w:color w:val="000000" w:themeColor="text1"/>
          <w:sz w:val="24"/>
          <w:szCs w:val="24"/>
        </w:rPr>
        <w:t>, Ина Райчева-Цонева - зам.-пред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седател</w:t>
      </w:r>
      <w:r w:rsidRPr="00A41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Стефан Донев - член,  </w:t>
      </w:r>
      <w:r w:rsidR="00513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Есин </w:t>
      </w:r>
      <w:proofErr w:type="spellStart"/>
      <w:r w:rsidR="0051383E">
        <w:rPr>
          <w:rFonts w:ascii="Times New Roman" w:hAnsi="Times New Roman" w:cs="Times New Roman"/>
          <w:color w:val="000000" w:themeColor="text1"/>
          <w:sz w:val="24"/>
          <w:szCs w:val="24"/>
        </w:rPr>
        <w:t>Вейсалова-Митева</w:t>
      </w:r>
      <w:proofErr w:type="spellEnd"/>
      <w:r w:rsidR="00513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член, </w:t>
      </w:r>
      <w:r w:rsidRPr="00A41C4B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1C4B" w:rsidRPr="00E10A95" w:rsidRDefault="00A41C4B" w:rsidP="00DD4D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4D49" w:rsidRDefault="00A41C4B" w:rsidP="00DD4D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Против-</w:t>
      </w:r>
      <w:r w:rsidRPr="00A41C4B">
        <w:t xml:space="preserve"> </w:t>
      </w:r>
      <w:r w:rsidRPr="00A41C4B">
        <w:rPr>
          <w:rFonts w:ascii="Times New Roman" w:hAnsi="Times New Roman" w:cs="Times New Roman"/>
          <w:color w:val="000000" w:themeColor="text1"/>
          <w:sz w:val="24"/>
          <w:szCs w:val="24"/>
        </w:rPr>
        <w:t>Лиляна Владимирова - зам.-председател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D49" w:rsidRPr="00BE1E08">
        <w:rPr>
          <w:rFonts w:ascii="Times New Roman" w:hAnsi="Times New Roman" w:cs="Times New Roman"/>
          <w:sz w:val="24"/>
          <w:szCs w:val="24"/>
        </w:rPr>
        <w:t>, Иван Дойнов – секретар,</w:t>
      </w:r>
      <w:r w:rsidR="00DD4D49" w:rsidRPr="00521E15">
        <w:rPr>
          <w:rFonts w:ascii="Times New Roman" w:hAnsi="Times New Roman" w:cs="Times New Roman"/>
          <w:sz w:val="24"/>
          <w:szCs w:val="24"/>
        </w:rPr>
        <w:t xml:space="preserve"> </w:t>
      </w:r>
      <w:r w:rsidR="0051383E">
        <w:rPr>
          <w:rFonts w:ascii="Times New Roman" w:hAnsi="Times New Roman" w:cs="Times New Roman"/>
          <w:sz w:val="24"/>
          <w:szCs w:val="24"/>
        </w:rPr>
        <w:t xml:space="preserve">Стефан Бонев-член </w:t>
      </w:r>
      <w:r w:rsidR="00DD4D49">
        <w:rPr>
          <w:rFonts w:ascii="Times New Roman" w:hAnsi="Times New Roman" w:cs="Times New Roman"/>
          <w:sz w:val="24"/>
          <w:szCs w:val="24"/>
        </w:rPr>
        <w:t xml:space="preserve">, </w:t>
      </w:r>
      <w:r w:rsidR="00DD4D49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Стефанов – член</w:t>
      </w:r>
    </w:p>
    <w:p w:rsidR="00DD4D49" w:rsidRDefault="00DD4D49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8BE" w:rsidRPr="00A078BE" w:rsidRDefault="00A078BE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4198" w:rsidRPr="00DF4D78" w:rsidRDefault="00DF4D78" w:rsidP="00DF4D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D78">
        <w:rPr>
          <w:rFonts w:ascii="Times New Roman" w:hAnsi="Times New Roman" w:cs="Times New Roman"/>
          <w:b/>
          <w:sz w:val="24"/>
          <w:szCs w:val="24"/>
        </w:rPr>
        <w:t>Решение № 88-НСРусе, 30.05.2024 г.</w:t>
      </w:r>
      <w:r w:rsidRPr="00DF4D78">
        <w:rPr>
          <w:b/>
        </w:rPr>
        <w:t xml:space="preserve"> </w:t>
      </w:r>
      <w:r w:rsidRPr="00DF4D78">
        <w:rPr>
          <w:rFonts w:ascii="Times New Roman" w:hAnsi="Times New Roman" w:cs="Times New Roman"/>
          <w:b/>
          <w:sz w:val="24"/>
          <w:szCs w:val="24"/>
        </w:rPr>
        <w:t>бе прието.</w:t>
      </w:r>
    </w:p>
    <w:p w:rsidR="00C41F4E" w:rsidRDefault="00C41F4E" w:rsidP="00293E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17C5" w:rsidRDefault="00DC17C5" w:rsidP="00ED73E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6CDB" w:rsidRDefault="00FB3D4B" w:rsidP="003A3C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ED73E4">
        <w:rPr>
          <w:rFonts w:ascii="Times New Roman" w:hAnsi="Times New Roman" w:cs="Times New Roman"/>
          <w:b/>
          <w:sz w:val="24"/>
          <w:szCs w:val="24"/>
        </w:rPr>
        <w:t>т. 3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D76CDB">
        <w:rPr>
          <w:rFonts w:ascii="Times New Roman" w:hAnsi="Times New Roman" w:cs="Times New Roman"/>
          <w:sz w:val="24"/>
          <w:szCs w:val="24"/>
        </w:rPr>
        <w:t>г-жа Хинкова запозна комисията с по</w:t>
      </w:r>
      <w:r w:rsidR="009937C1">
        <w:rPr>
          <w:rFonts w:ascii="Times New Roman" w:hAnsi="Times New Roman" w:cs="Times New Roman"/>
          <w:sz w:val="24"/>
          <w:szCs w:val="24"/>
        </w:rPr>
        <w:t xml:space="preserve">стъпилата входяща документация и предаване на бюлетините. </w:t>
      </w:r>
      <w:r w:rsidR="00D76CDB">
        <w:rPr>
          <w:rFonts w:ascii="Times New Roman" w:hAnsi="Times New Roman" w:cs="Times New Roman"/>
          <w:sz w:val="24"/>
          <w:szCs w:val="24"/>
        </w:rPr>
        <w:t xml:space="preserve">Бяха обсъдени </w:t>
      </w:r>
      <w:r w:rsidR="009937C1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D76CDB">
        <w:rPr>
          <w:rFonts w:ascii="Times New Roman" w:hAnsi="Times New Roman" w:cs="Times New Roman"/>
          <w:sz w:val="24"/>
          <w:szCs w:val="24"/>
        </w:rPr>
        <w:t>въпроси от текущ характер.</w:t>
      </w: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FB3D4B" w:rsidP="005F34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 По </w:t>
      </w:r>
      <w:r w:rsidR="00ED73E4">
        <w:rPr>
          <w:rFonts w:ascii="Times New Roman" w:hAnsi="Times New Roman" w:cs="Times New Roman"/>
          <w:b/>
          <w:sz w:val="24"/>
          <w:szCs w:val="24"/>
        </w:rPr>
        <w:t>т. 4</w:t>
      </w:r>
      <w:r w:rsidR="0029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>Разни</w:t>
      </w:r>
      <w:r w:rsidR="00D76CDB">
        <w:rPr>
          <w:rFonts w:ascii="Times New Roman" w:hAnsi="Times New Roman" w:cs="Times New Roman"/>
          <w:sz w:val="24"/>
          <w:szCs w:val="24"/>
        </w:rPr>
        <w:t>.</w:t>
      </w:r>
      <w:r w:rsidR="004B0D3F">
        <w:rPr>
          <w:rFonts w:ascii="Times New Roman" w:hAnsi="Times New Roman" w:cs="Times New Roman"/>
          <w:sz w:val="24"/>
          <w:szCs w:val="24"/>
        </w:rPr>
        <w:t xml:space="preserve"> Обсъден е оперативен план за изборния ден. Същият е приет единодушно.</w:t>
      </w:r>
    </w:p>
    <w:p w:rsidR="00962691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ED73E4">
        <w:rPr>
          <w:rFonts w:ascii="Times New Roman" w:hAnsi="Times New Roman" w:cs="Times New Roman"/>
          <w:sz w:val="24"/>
          <w:szCs w:val="24"/>
        </w:rPr>
        <w:t>17:</w:t>
      </w:r>
      <w:r w:rsidR="0047465A">
        <w:rPr>
          <w:rFonts w:ascii="Times New Roman" w:hAnsi="Times New Roman" w:cs="Times New Roman"/>
          <w:sz w:val="24"/>
          <w:szCs w:val="24"/>
        </w:rPr>
        <w:t>22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Pr="00C37553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3B6" w:rsidRPr="00E10A95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D76CDB" w:rsidRPr="00E10A95" w:rsidRDefault="00F45F91" w:rsidP="00F45F91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/Иван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B11" w:rsidRDefault="00D76CDB" w:rsidP="00DD4D49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sectPr w:rsidR="00A07B11" w:rsidSect="00EA029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13" w:rsidRDefault="00974013" w:rsidP="0041210F">
      <w:pPr>
        <w:spacing w:after="0" w:line="240" w:lineRule="auto"/>
      </w:pPr>
      <w:r>
        <w:separator/>
      </w:r>
    </w:p>
  </w:endnote>
  <w:endnote w:type="continuationSeparator" w:id="0">
    <w:p w:rsidR="00974013" w:rsidRDefault="00974013" w:rsidP="004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EndPr/>
    <w:sdtContent>
      <w:p w:rsidR="0041210F" w:rsidRDefault="004121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8BE">
          <w:rPr>
            <w:noProof/>
          </w:rPr>
          <w:t>5</w:t>
        </w:r>
        <w:r>
          <w:fldChar w:fldCharType="end"/>
        </w:r>
      </w:p>
    </w:sdtContent>
  </w:sdt>
  <w:p w:rsidR="00EA0295" w:rsidRDefault="00EA0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13" w:rsidRDefault="00974013" w:rsidP="0041210F">
      <w:pPr>
        <w:spacing w:after="0" w:line="240" w:lineRule="auto"/>
      </w:pPr>
      <w:r>
        <w:separator/>
      </w:r>
    </w:p>
  </w:footnote>
  <w:footnote w:type="continuationSeparator" w:id="0">
    <w:p w:rsidR="00974013" w:rsidRDefault="00974013" w:rsidP="0041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B"/>
    <w:rsid w:val="00027A1B"/>
    <w:rsid w:val="000C0E88"/>
    <w:rsid w:val="000C7F8F"/>
    <w:rsid w:val="000D22D7"/>
    <w:rsid w:val="001144C0"/>
    <w:rsid w:val="001153E5"/>
    <w:rsid w:val="001158EF"/>
    <w:rsid w:val="00117D63"/>
    <w:rsid w:val="0012254F"/>
    <w:rsid w:val="00142967"/>
    <w:rsid w:val="00197D50"/>
    <w:rsid w:val="001B0E7C"/>
    <w:rsid w:val="001D55BB"/>
    <w:rsid w:val="001F2767"/>
    <w:rsid w:val="001F5E5A"/>
    <w:rsid w:val="0020151A"/>
    <w:rsid w:val="00236707"/>
    <w:rsid w:val="00240F8E"/>
    <w:rsid w:val="002860B5"/>
    <w:rsid w:val="00293E48"/>
    <w:rsid w:val="002B2B92"/>
    <w:rsid w:val="00383400"/>
    <w:rsid w:val="003A3C41"/>
    <w:rsid w:val="003A715E"/>
    <w:rsid w:val="003E00E1"/>
    <w:rsid w:val="00401B5F"/>
    <w:rsid w:val="00402871"/>
    <w:rsid w:val="0041210F"/>
    <w:rsid w:val="0045684A"/>
    <w:rsid w:val="0047465A"/>
    <w:rsid w:val="00487F1C"/>
    <w:rsid w:val="0049097D"/>
    <w:rsid w:val="004A143D"/>
    <w:rsid w:val="004A368E"/>
    <w:rsid w:val="004A6612"/>
    <w:rsid w:val="004B0D3F"/>
    <w:rsid w:val="004C5541"/>
    <w:rsid w:val="004E0D77"/>
    <w:rsid w:val="0051383E"/>
    <w:rsid w:val="00521E15"/>
    <w:rsid w:val="005A72A5"/>
    <w:rsid w:val="005F3415"/>
    <w:rsid w:val="0060716B"/>
    <w:rsid w:val="0064008E"/>
    <w:rsid w:val="00687AEA"/>
    <w:rsid w:val="006A4016"/>
    <w:rsid w:val="006E3EF9"/>
    <w:rsid w:val="006F4D14"/>
    <w:rsid w:val="006F6087"/>
    <w:rsid w:val="00754C32"/>
    <w:rsid w:val="0078395D"/>
    <w:rsid w:val="007E7FEB"/>
    <w:rsid w:val="00872493"/>
    <w:rsid w:val="008954E0"/>
    <w:rsid w:val="008978A4"/>
    <w:rsid w:val="008A2FAB"/>
    <w:rsid w:val="008B7BFA"/>
    <w:rsid w:val="0095553D"/>
    <w:rsid w:val="00962691"/>
    <w:rsid w:val="00974013"/>
    <w:rsid w:val="00984BEC"/>
    <w:rsid w:val="009937C1"/>
    <w:rsid w:val="009939E3"/>
    <w:rsid w:val="009E1960"/>
    <w:rsid w:val="00A078BE"/>
    <w:rsid w:val="00A07B11"/>
    <w:rsid w:val="00A10F3F"/>
    <w:rsid w:val="00A162A3"/>
    <w:rsid w:val="00A41C4B"/>
    <w:rsid w:val="00A462EC"/>
    <w:rsid w:val="00A60CE4"/>
    <w:rsid w:val="00A86A27"/>
    <w:rsid w:val="00A93F5B"/>
    <w:rsid w:val="00AA6F4F"/>
    <w:rsid w:val="00B12700"/>
    <w:rsid w:val="00B256D6"/>
    <w:rsid w:val="00B36FD9"/>
    <w:rsid w:val="00B90F20"/>
    <w:rsid w:val="00BB1880"/>
    <w:rsid w:val="00BD2BE4"/>
    <w:rsid w:val="00BE1E08"/>
    <w:rsid w:val="00C37553"/>
    <w:rsid w:val="00C41F4E"/>
    <w:rsid w:val="00CC6ACC"/>
    <w:rsid w:val="00D177E5"/>
    <w:rsid w:val="00D467B8"/>
    <w:rsid w:val="00D549F8"/>
    <w:rsid w:val="00D76CDB"/>
    <w:rsid w:val="00DA2F97"/>
    <w:rsid w:val="00DC17C5"/>
    <w:rsid w:val="00DC2F9A"/>
    <w:rsid w:val="00DD4D49"/>
    <w:rsid w:val="00DF4D78"/>
    <w:rsid w:val="00E063FE"/>
    <w:rsid w:val="00E521B1"/>
    <w:rsid w:val="00E71F6C"/>
    <w:rsid w:val="00E8096A"/>
    <w:rsid w:val="00E8370A"/>
    <w:rsid w:val="00E85083"/>
    <w:rsid w:val="00EA0295"/>
    <w:rsid w:val="00EA6817"/>
    <w:rsid w:val="00EC40C4"/>
    <w:rsid w:val="00ED24E3"/>
    <w:rsid w:val="00ED73E4"/>
    <w:rsid w:val="00EE0B66"/>
    <w:rsid w:val="00F208F6"/>
    <w:rsid w:val="00F245C8"/>
    <w:rsid w:val="00F27453"/>
    <w:rsid w:val="00F34198"/>
    <w:rsid w:val="00F45F91"/>
    <w:rsid w:val="00F52816"/>
    <w:rsid w:val="00F73A66"/>
    <w:rsid w:val="00F9220C"/>
    <w:rsid w:val="00FA2AB7"/>
    <w:rsid w:val="00FB0F64"/>
    <w:rsid w:val="00FB296C"/>
    <w:rsid w:val="00FB3D4B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FFA6-9B58-46EB-872F-7974DC65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23</cp:revision>
  <cp:lastPrinted>2024-05-30T14:40:00Z</cp:lastPrinted>
  <dcterms:created xsi:type="dcterms:W3CDTF">2024-05-29T10:35:00Z</dcterms:created>
  <dcterms:modified xsi:type="dcterms:W3CDTF">2024-05-30T14:42:00Z</dcterms:modified>
</cp:coreProperties>
</file>